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ECAC" w14:textId="77777777" w:rsidR="00AE6AC6" w:rsidRDefault="00AE6AC6" w:rsidP="00AE6AC6">
      <w:pPr>
        <w:pStyle w:val="Title"/>
        <w:jc w:val="center"/>
        <w:rPr>
          <w:rFonts w:ascii="Times New Roman" w:hAnsi="Times New Roman" w:cs="Times New Roman"/>
          <w:lang w:val="en-US"/>
        </w:rPr>
      </w:pPr>
    </w:p>
    <w:p w14:paraId="6B99C4E2" w14:textId="53E58CD3" w:rsidR="00682E68" w:rsidRPr="00196E59" w:rsidRDefault="00D36E76" w:rsidP="00AE6AC6">
      <w:pPr>
        <w:pStyle w:val="Title"/>
        <w:jc w:val="center"/>
        <w:rPr>
          <w:rFonts w:ascii="Aptos" w:hAnsi="Aptos" w:cs="Times New Roman"/>
          <w:b/>
          <w:bCs/>
          <w:color w:val="3B3838" w:themeColor="background2" w:themeShade="40"/>
          <w:lang w:val="en-US"/>
        </w:rPr>
      </w:pPr>
      <w:r w:rsidRPr="00196E59">
        <w:rPr>
          <w:rFonts w:ascii="Aptos" w:hAnsi="Aptos" w:cs="Times New Roman"/>
          <w:b/>
          <w:bCs/>
          <w:color w:val="3B3838" w:themeColor="background2" w:themeShade="40"/>
          <w:lang w:val="en-US"/>
        </w:rPr>
        <w:t>The Cloud Security Awards 202</w:t>
      </w:r>
      <w:r w:rsidR="006C62E0" w:rsidRPr="00196E59">
        <w:rPr>
          <w:rFonts w:ascii="Aptos" w:hAnsi="Aptos" w:cs="Times New Roman"/>
          <w:b/>
          <w:bCs/>
          <w:color w:val="3B3838" w:themeColor="background2" w:themeShade="40"/>
          <w:lang w:val="en-US"/>
        </w:rPr>
        <w:t>4</w:t>
      </w:r>
      <w:r w:rsidRPr="00196E59">
        <w:rPr>
          <w:rFonts w:ascii="Aptos" w:hAnsi="Aptos" w:cs="Times New Roman"/>
          <w:b/>
          <w:bCs/>
          <w:color w:val="3B3838" w:themeColor="background2" w:themeShade="40"/>
          <w:lang w:val="en-US"/>
        </w:rPr>
        <w:t xml:space="preserve"> Shortlist</w:t>
      </w:r>
    </w:p>
    <w:p w14:paraId="035E8E82" w14:textId="77777777" w:rsidR="008E3E17" w:rsidRDefault="008E3E17" w:rsidP="00094F87">
      <w:pPr>
        <w:rPr>
          <w:lang w:val="en-US"/>
        </w:rPr>
      </w:pPr>
    </w:p>
    <w:p w14:paraId="269F6A14" w14:textId="5D8DC5D3" w:rsidR="006D5A2E" w:rsidRDefault="006D5A2E" w:rsidP="00094F87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30C91690" w14:textId="5638C024" w:rsidR="008E3E17" w:rsidRDefault="008E3E17" w:rsidP="00094F87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2FFE04" wp14:editId="7E30D09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23705212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0C68EA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23B26FD5" w14:textId="52A11F03" w:rsidR="00D620CE" w:rsidRPr="00F22C83" w:rsidRDefault="00517A83" w:rsidP="00B36B2D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Best Security Solution in Risk Identification / Risk Management</w:t>
      </w:r>
    </w:p>
    <w:p w14:paraId="2FDC41F3" w14:textId="447A7342" w:rsidR="00533744" w:rsidRDefault="00533744" w:rsidP="00533744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196E59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Black Kite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Black Kite Platform</w:t>
      </w:r>
    </w:p>
    <w:p w14:paraId="6DEE2954" w14:textId="52898EF0" w:rsidR="00533744" w:rsidRDefault="00533744" w:rsidP="00533744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196E59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eSentire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eSentire Cyber Resilience Scoring Solution</w:t>
      </w:r>
    </w:p>
    <w:p w14:paraId="6E607C14" w14:textId="15D53844" w:rsidR="00B36B2D" w:rsidRDefault="00B36B2D" w:rsidP="00B36B2D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196E59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ExtraHop</w:t>
      </w:r>
      <w:r w:rsidR="00A332CB"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</w:t>
      </w:r>
      <w:r w:rsidR="002F7BB1">
        <w:rPr>
          <w:rFonts w:ascii="Aptos" w:hAnsi="Aptos"/>
          <w:color w:val="3B3838" w:themeColor="background2" w:themeShade="40"/>
          <w:sz w:val="24"/>
          <w:szCs w:val="24"/>
          <w:lang w:val="en-US"/>
        </w:rPr>
        <w:t>–</w:t>
      </w:r>
      <w:r w:rsidR="00A332CB"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RevealX</w:t>
      </w:r>
    </w:p>
    <w:p w14:paraId="065BE2A7" w14:textId="1EA0C04E" w:rsidR="00094F87" w:rsidRPr="008E3E17" w:rsidRDefault="00032F54" w:rsidP="008E3E17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196E59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Own Company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Own Secure</w:t>
      </w:r>
    </w:p>
    <w:p w14:paraId="35341633" w14:textId="0F7496A4" w:rsidR="008B58CE" w:rsidRDefault="008B58CE" w:rsidP="008B58CE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04C0ED" wp14:editId="426A01C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91030307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C459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C225B0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22009E04" w14:textId="6A7FE3A5" w:rsidR="001277F0" w:rsidRPr="00F22C83" w:rsidRDefault="00725FEE" w:rsidP="008B58CE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Best in Information Security (Infosec)</w:t>
      </w:r>
    </w:p>
    <w:p w14:paraId="2334287F" w14:textId="39A5E1B8" w:rsidR="002E1CF8" w:rsidRDefault="002E1CF8" w:rsidP="002E1CF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Arcserve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Arcserve Unified Data Protection (UDP) &amp; Arcserve UDP Cloud Hybrid</w:t>
      </w:r>
    </w:p>
    <w:p w14:paraId="17B94EB2" w14:textId="2AF8BB3F" w:rsidR="002E1CF8" w:rsidRDefault="002E1CF8" w:rsidP="002E1CF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Baffle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Baffle Data Protection</w:t>
      </w:r>
    </w:p>
    <w:p w14:paraId="139A58A2" w14:textId="77777777" w:rsidR="00533744" w:rsidRPr="00F22C83" w:rsidRDefault="00533744" w:rsidP="00533744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Keepit</w:t>
      </w:r>
    </w:p>
    <w:p w14:paraId="3437EF40" w14:textId="167A0C9A" w:rsidR="00F26E15" w:rsidRPr="00F26E15" w:rsidRDefault="00F26E15" w:rsidP="00533744">
      <w:pPr>
        <w:spacing w:line="480" w:lineRule="auto"/>
        <w:jc w:val="center"/>
        <w:rPr>
          <w:rFonts w:ascii="Aptos" w:hAnsi="Aptos"/>
          <w:color w:val="3B3838" w:themeColor="background2" w:themeShade="40"/>
          <w:sz w:val="20"/>
          <w:szCs w:val="20"/>
          <w:lang w:val="en-US"/>
        </w:rPr>
      </w:pPr>
      <w:r>
        <w:rPr>
          <w:rFonts w:ascii="Aptos" w:hAnsi="Aptos"/>
          <w:color w:val="3B3838" w:themeColor="background2" w:themeShade="40"/>
          <w:sz w:val="20"/>
          <w:szCs w:val="20"/>
          <w:lang w:val="en-US"/>
        </w:rPr>
        <w:t>(Continued next page…)</w:t>
      </w:r>
    </w:p>
    <w:p w14:paraId="6E0BAA48" w14:textId="77777777" w:rsidR="00533744" w:rsidRDefault="00533744" w:rsidP="00F26E15">
      <w:pPr>
        <w:spacing w:line="480" w:lineRule="auto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5697CB17" w14:textId="7C9E062C" w:rsidR="00533744" w:rsidRDefault="00533744" w:rsidP="00533744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Own Company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Own Secure</w:t>
      </w:r>
    </w:p>
    <w:p w14:paraId="44A440D3" w14:textId="3BA57C21" w:rsidR="005B5569" w:rsidRDefault="00A11127" w:rsidP="00533744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Privacera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Privacera Unified Data Platform</w:t>
      </w:r>
    </w:p>
    <w:p w14:paraId="472B57A1" w14:textId="62C3EE24" w:rsidR="00FA56B1" w:rsidRDefault="00533744" w:rsidP="00FA56B1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Symantec, by Broadcom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Symantec Data Loss Prevention</w:t>
      </w:r>
    </w:p>
    <w:p w14:paraId="64CD9387" w14:textId="77777777" w:rsidR="00FA56B1" w:rsidRDefault="00FA56B1" w:rsidP="00FA56B1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ECD9BF" wp14:editId="246A232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75967273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68010F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3DA18C4B" w14:textId="69E1BDDF" w:rsidR="00FA56B1" w:rsidRPr="00F22C83" w:rsidRDefault="0092156F" w:rsidP="00FA56B1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Best Firewall Security Solution</w:t>
      </w:r>
    </w:p>
    <w:p w14:paraId="00DD7E16" w14:textId="439D2535" w:rsidR="00094F87" w:rsidRDefault="00550DCF" w:rsidP="0092156F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Arthur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Arthur Shield</w:t>
      </w:r>
    </w:p>
    <w:p w14:paraId="13826F43" w14:textId="6E3C41BC" w:rsidR="007C411B" w:rsidRDefault="007C411B" w:rsidP="0092156F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AT&amp;T Cybersecurity</w:t>
      </w:r>
      <w:r w:rsidR="005B3FB3"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AT&amp;T Network Security</w:t>
      </w:r>
    </w:p>
    <w:p w14:paraId="0F6290D9" w14:textId="25A9C067" w:rsidR="00B60D3E" w:rsidRDefault="00B66D64" w:rsidP="00B60D3E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Barracuda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Barracuda CloudGen Firewall</w:t>
      </w:r>
    </w:p>
    <w:p w14:paraId="535B7F04" w14:textId="77777777" w:rsidR="00B60D3E" w:rsidRDefault="00B60D3E" w:rsidP="00B60D3E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CDC502" wp14:editId="690BD1C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73110256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DC276F" id="Straight Connector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7824A068" w14:textId="4DF2D122" w:rsidR="00B60D3E" w:rsidRPr="00F22C83" w:rsidRDefault="00B60D3E" w:rsidP="00B60D3E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Best Cybersecurity Solution</w:t>
      </w:r>
    </w:p>
    <w:p w14:paraId="52A32BA2" w14:textId="1C9B59A5" w:rsidR="00B60D3E" w:rsidRDefault="00EA3CFF" w:rsidP="00B60D3E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Commvault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Commva</w:t>
      </w:r>
      <w:r w:rsidR="00291DE9">
        <w:rPr>
          <w:rFonts w:ascii="Aptos" w:hAnsi="Aptos"/>
          <w:color w:val="3B3838" w:themeColor="background2" w:themeShade="40"/>
          <w:sz w:val="24"/>
          <w:szCs w:val="24"/>
          <w:lang w:val="en-US"/>
        </w:rPr>
        <w:t>ult Cloud</w:t>
      </w:r>
    </w:p>
    <w:p w14:paraId="154920C2" w14:textId="07AFC7B3" w:rsidR="00291DE9" w:rsidRPr="009C0DB7" w:rsidRDefault="00764E66" w:rsidP="00B60D3E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Dazz</w:t>
      </w:r>
      <w:r w:rsidR="009C0DB7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 xml:space="preserve"> – </w:t>
      </w:r>
      <w:r w:rsidR="009C0DB7">
        <w:rPr>
          <w:rFonts w:ascii="Aptos" w:hAnsi="Aptos"/>
          <w:color w:val="3B3838" w:themeColor="background2" w:themeShade="40"/>
          <w:sz w:val="24"/>
          <w:szCs w:val="24"/>
          <w:lang w:val="en-US"/>
        </w:rPr>
        <w:t>Dazz Unified Remediation Platform</w:t>
      </w:r>
    </w:p>
    <w:p w14:paraId="29AB5D9E" w14:textId="45B95745" w:rsidR="00764E66" w:rsidRDefault="007F266E" w:rsidP="00B60D3E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eSentire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</w:t>
      </w:r>
      <w:r w:rsidR="009720FA">
        <w:rPr>
          <w:rFonts w:ascii="Aptos" w:hAnsi="Aptos"/>
          <w:color w:val="3B3838" w:themeColor="background2" w:themeShade="40"/>
          <w:sz w:val="24"/>
          <w:szCs w:val="24"/>
          <w:lang w:val="en-US"/>
        </w:rPr>
        <w:t>–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</w:t>
      </w:r>
      <w:r w:rsidR="009720FA">
        <w:rPr>
          <w:rFonts w:ascii="Aptos" w:hAnsi="Aptos"/>
          <w:color w:val="3B3838" w:themeColor="background2" w:themeShade="40"/>
          <w:sz w:val="24"/>
          <w:szCs w:val="24"/>
          <w:lang w:val="en-US"/>
        </w:rPr>
        <w:t>eSentire MDR Agent</w:t>
      </w:r>
    </w:p>
    <w:p w14:paraId="569F27F6" w14:textId="6B1855A7" w:rsidR="00FB72CB" w:rsidRPr="008E3E17" w:rsidRDefault="00FB72CB" w:rsidP="00B60D3E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Grip Security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SaaS Security Control P</w:t>
      </w:r>
      <w:r w:rsidR="002E4F3D">
        <w:rPr>
          <w:rFonts w:ascii="Aptos" w:hAnsi="Aptos"/>
          <w:color w:val="3B3838" w:themeColor="background2" w:themeShade="40"/>
          <w:sz w:val="24"/>
          <w:szCs w:val="24"/>
          <w:lang w:val="en-US"/>
        </w:rPr>
        <w:t>lane</w:t>
      </w:r>
    </w:p>
    <w:p w14:paraId="706FE2F4" w14:textId="37E559CD" w:rsidR="00B60D3E" w:rsidRDefault="00F26E15" w:rsidP="0092156F">
      <w:pPr>
        <w:spacing w:line="480" w:lineRule="auto"/>
        <w:jc w:val="center"/>
        <w:rPr>
          <w:rFonts w:ascii="Aptos" w:hAnsi="Aptos"/>
          <w:color w:val="3B3838" w:themeColor="background2" w:themeShade="40"/>
          <w:sz w:val="20"/>
          <w:szCs w:val="20"/>
          <w:lang w:val="en-US"/>
        </w:rPr>
      </w:pPr>
      <w:r>
        <w:rPr>
          <w:rFonts w:ascii="Aptos" w:hAnsi="Aptos"/>
          <w:color w:val="3B3838" w:themeColor="background2" w:themeShade="40"/>
          <w:sz w:val="20"/>
          <w:szCs w:val="20"/>
          <w:lang w:val="en-US"/>
        </w:rPr>
        <w:t>(Continued next page…)</w:t>
      </w:r>
    </w:p>
    <w:p w14:paraId="7C654804" w14:textId="77777777" w:rsidR="00E902BF" w:rsidRDefault="00E902BF" w:rsidP="0092156F">
      <w:pPr>
        <w:spacing w:line="480" w:lineRule="auto"/>
        <w:jc w:val="center"/>
        <w:rPr>
          <w:rFonts w:ascii="Aptos" w:hAnsi="Aptos"/>
          <w:color w:val="3B3838" w:themeColor="background2" w:themeShade="40"/>
          <w:sz w:val="20"/>
          <w:szCs w:val="20"/>
          <w:lang w:val="en-US"/>
        </w:rPr>
      </w:pPr>
    </w:p>
    <w:p w14:paraId="1D51DD97" w14:textId="684A3BB5" w:rsidR="00E902BF" w:rsidRDefault="00173B53" w:rsidP="0092156F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Illumio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CloudSecure</w:t>
      </w:r>
    </w:p>
    <w:p w14:paraId="2241A053" w14:textId="7276EAF0" w:rsidR="00173B53" w:rsidRDefault="004F0FC9" w:rsidP="0092156F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 xml:space="preserve">Lookout 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>– Lookout Cloud Security Platform</w:t>
      </w:r>
    </w:p>
    <w:p w14:paraId="2513FFFA" w14:textId="62C244D0" w:rsidR="00327959" w:rsidRDefault="00530938" w:rsidP="0092156F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Pindrop Security Inc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>.</w:t>
      </w:r>
      <w:r w:rsidR="00CC124C"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Pindrop Protect &amp; Pindrop Passport</w:t>
      </w:r>
    </w:p>
    <w:p w14:paraId="37316378" w14:textId="01B758DD" w:rsidR="00CC124C" w:rsidRDefault="00BF2B7D" w:rsidP="0092156F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Radware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Radware’s Cloud Web DDoS Protection</w:t>
      </w:r>
    </w:p>
    <w:p w14:paraId="2345A096" w14:textId="5C961671" w:rsidR="00BF2B7D" w:rsidRPr="00F22C83" w:rsidRDefault="00EB6C94" w:rsidP="0092156F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Upwind</w:t>
      </w:r>
    </w:p>
    <w:p w14:paraId="4AAC0BAA" w14:textId="459D4B64" w:rsidR="00EB6C94" w:rsidRDefault="009101D3" w:rsidP="0092156F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Venafi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Venafi Control Plane for Machine Identities</w:t>
      </w:r>
    </w:p>
    <w:p w14:paraId="41D5240D" w14:textId="6C2095D8" w:rsidR="00B800C6" w:rsidRDefault="00B800C6" w:rsidP="00B800C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Xage Security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Xage Fabric Platform</w:t>
      </w:r>
    </w:p>
    <w:p w14:paraId="28D4D600" w14:textId="77777777" w:rsidR="00B800C6" w:rsidRDefault="00B800C6" w:rsidP="00B800C6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79E045" wp14:editId="419D9ED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154086309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3E3448" id="Straight Connector 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08227839" w14:textId="1547B379" w:rsidR="00B800C6" w:rsidRPr="00F22C83" w:rsidRDefault="00B800C6" w:rsidP="00B800C6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 xml:space="preserve">Best </w:t>
      </w:r>
      <w:r w:rsidR="00396065"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Access Management (IAM) / Single Sign-on (SSO) Solution</w:t>
      </w:r>
    </w:p>
    <w:p w14:paraId="50E6C0A8" w14:textId="64D01A10" w:rsidR="00B800C6" w:rsidRDefault="007748F5" w:rsidP="007748F5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Grip Security</w:t>
      </w:r>
      <w:r w:rsidR="00A169F9"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SaaS Security Control Plane</w:t>
      </w:r>
    </w:p>
    <w:p w14:paraId="6906C722" w14:textId="7A6EE143" w:rsidR="00A169F9" w:rsidRDefault="005A3BAE" w:rsidP="007748F5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JumpCloud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JumpCloud Go</w:t>
      </w:r>
    </w:p>
    <w:p w14:paraId="0980F895" w14:textId="135710CC" w:rsidR="00300BF4" w:rsidRDefault="00300BF4" w:rsidP="007748F5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ManageEngine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</w:t>
      </w:r>
      <w:r w:rsidR="003864B8">
        <w:rPr>
          <w:rFonts w:ascii="Aptos" w:hAnsi="Aptos"/>
          <w:color w:val="3B3838" w:themeColor="background2" w:themeShade="40"/>
          <w:sz w:val="24"/>
          <w:szCs w:val="24"/>
          <w:lang w:val="en-US"/>
        </w:rPr>
        <w:t>–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</w:t>
      </w:r>
      <w:r w:rsidR="003864B8">
        <w:rPr>
          <w:rFonts w:ascii="Aptos" w:hAnsi="Aptos"/>
          <w:color w:val="3B3838" w:themeColor="background2" w:themeShade="40"/>
          <w:sz w:val="24"/>
          <w:szCs w:val="24"/>
          <w:lang w:val="en-US"/>
        </w:rPr>
        <w:t>ManageEngine AD360</w:t>
      </w:r>
    </w:p>
    <w:p w14:paraId="79EAFF29" w14:textId="2D31C926" w:rsidR="00C86C91" w:rsidRDefault="00606090" w:rsidP="00C86C91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Strata Identity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Maverics Identity Orchestration Platform</w:t>
      </w:r>
    </w:p>
    <w:p w14:paraId="1052C373" w14:textId="77777777" w:rsidR="002121AD" w:rsidRDefault="002121AD" w:rsidP="00C86C91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4D5CE90E" w14:textId="77777777" w:rsidR="002121AD" w:rsidRDefault="002121AD" w:rsidP="00C86C91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5326606B" w14:textId="77777777" w:rsidR="002121AD" w:rsidRDefault="002121AD" w:rsidP="00C86C91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79EF42F3" w14:textId="5B331ACC" w:rsidR="00C86C91" w:rsidRPr="002121AD" w:rsidRDefault="00C86C91" w:rsidP="002121AD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27E34F" wp14:editId="314818B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110359340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184270" id="Straight Connector 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406802EB" w14:textId="00F407D5" w:rsidR="00C86C91" w:rsidRPr="00F22C83" w:rsidRDefault="00C86C91" w:rsidP="00C86C91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 xml:space="preserve">Best </w:t>
      </w:r>
      <w:r w:rsidR="002121AD"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Web Security Solution</w:t>
      </w:r>
    </w:p>
    <w:p w14:paraId="56EFE4C3" w14:textId="2131DE93" w:rsidR="00C86C91" w:rsidRDefault="002121AD" w:rsidP="002121AD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AT&amp;T Cybersecurity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</w:t>
      </w:r>
      <w:r w:rsidR="0072113B">
        <w:rPr>
          <w:rFonts w:ascii="Aptos" w:hAnsi="Aptos"/>
          <w:color w:val="3B3838" w:themeColor="background2" w:themeShade="40"/>
          <w:sz w:val="24"/>
          <w:szCs w:val="24"/>
          <w:lang w:val="en-US"/>
        </w:rPr>
        <w:t>–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</w:t>
      </w:r>
      <w:r w:rsidR="0072113B">
        <w:rPr>
          <w:rFonts w:ascii="Aptos" w:hAnsi="Aptos"/>
          <w:color w:val="3B3838" w:themeColor="background2" w:themeShade="40"/>
          <w:sz w:val="24"/>
          <w:szCs w:val="24"/>
          <w:lang w:val="en-US"/>
        </w:rPr>
        <w:t>AT&amp;T Network Security</w:t>
      </w:r>
    </w:p>
    <w:p w14:paraId="2621339D" w14:textId="78FE3F8F" w:rsidR="0072113B" w:rsidRDefault="0072113B" w:rsidP="002121AD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Edgio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Edgio Web Application and API Protection (WAAP)</w:t>
      </w:r>
    </w:p>
    <w:p w14:paraId="53ED2BD3" w14:textId="68B28871" w:rsidR="00820325" w:rsidRDefault="00D70ED0" w:rsidP="00820325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Skyhigh Security</w:t>
      </w:r>
      <w:r w:rsidR="008A3396"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Skyhigh Security Service Edge (SSE) Portfolio</w:t>
      </w:r>
    </w:p>
    <w:p w14:paraId="4CB72D26" w14:textId="77777777" w:rsidR="00820325" w:rsidRDefault="00820325" w:rsidP="00820325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4FDC77" wp14:editId="68C9A302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166669449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2B05C4" id="Straight Connector 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2A4BE013" w14:textId="4D394FEA" w:rsidR="00820325" w:rsidRPr="00F22C83" w:rsidRDefault="00F908F5" w:rsidP="00820325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Cloud Security Innovator of the Year</w:t>
      </w:r>
    </w:p>
    <w:p w14:paraId="7C150AE5" w14:textId="527B1290" w:rsidR="00820325" w:rsidRDefault="00043A42" w:rsidP="00F908F5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Adaptive Shield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Adaptive Shield SaaS Security Posture Management (SSPM) Platform</w:t>
      </w:r>
    </w:p>
    <w:p w14:paraId="2251F385" w14:textId="2CFD02A1" w:rsidR="00043A42" w:rsidRPr="00F22C83" w:rsidRDefault="00BB1AD9" w:rsidP="00F908F5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Cyera</w:t>
      </w:r>
    </w:p>
    <w:p w14:paraId="76B58A07" w14:textId="0009FBAB" w:rsidR="0086352B" w:rsidRDefault="0086352B" w:rsidP="00F908F5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Darktrace</w:t>
      </w:r>
      <w:r w:rsidR="00681027"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Darktrace/Cloud</w:t>
      </w:r>
      <w:r w:rsidR="002E2311">
        <w:rPr>
          <w:rFonts w:ascii="Aptos" w:hAnsi="Aptos"/>
          <w:color w:val="3B3838" w:themeColor="background2" w:themeShade="40"/>
          <w:sz w:val="24"/>
          <w:szCs w:val="24"/>
          <w:lang w:val="en-US"/>
        </w:rPr>
        <w:t>™</w:t>
      </w:r>
    </w:p>
    <w:p w14:paraId="5053BE1D" w14:textId="05633D0B" w:rsidR="002E2311" w:rsidRDefault="00CC0E48" w:rsidP="00F908F5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DBS Bank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Evolve PavedCloud</w:t>
      </w:r>
    </w:p>
    <w:p w14:paraId="71D321F0" w14:textId="106AEFB3" w:rsidR="004114DE" w:rsidRDefault="004114DE" w:rsidP="00F908F5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Deepfence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</w:t>
      </w:r>
      <w:r w:rsidR="00D51B67">
        <w:rPr>
          <w:rFonts w:ascii="Aptos" w:hAnsi="Aptos"/>
          <w:color w:val="3B3838" w:themeColor="background2" w:themeShade="40"/>
          <w:sz w:val="24"/>
          <w:szCs w:val="24"/>
          <w:lang w:val="en-US"/>
        </w:rPr>
        <w:t>–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ThreatStryker</w:t>
      </w:r>
    </w:p>
    <w:p w14:paraId="5E741E40" w14:textId="26456EE1" w:rsidR="00D51B67" w:rsidRPr="00F22C83" w:rsidRDefault="00422066" w:rsidP="00F908F5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Lacework</w:t>
      </w:r>
    </w:p>
    <w:p w14:paraId="7C1390FD" w14:textId="1210C8AF" w:rsidR="00432484" w:rsidRDefault="00432484" w:rsidP="00F908F5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Own Company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Own Secure</w:t>
      </w:r>
    </w:p>
    <w:p w14:paraId="094D0FE0" w14:textId="63A736BC" w:rsidR="00432484" w:rsidRPr="00432484" w:rsidRDefault="00432484" w:rsidP="00F908F5">
      <w:pPr>
        <w:spacing w:line="480" w:lineRule="auto"/>
        <w:jc w:val="center"/>
        <w:rPr>
          <w:rFonts w:ascii="Aptos" w:hAnsi="Aptos"/>
          <w:color w:val="3B3838" w:themeColor="background2" w:themeShade="40"/>
          <w:sz w:val="20"/>
          <w:szCs w:val="20"/>
          <w:lang w:val="en-US"/>
        </w:rPr>
      </w:pPr>
      <w:r>
        <w:rPr>
          <w:rFonts w:ascii="Aptos" w:hAnsi="Aptos"/>
          <w:color w:val="3B3838" w:themeColor="background2" w:themeShade="40"/>
          <w:sz w:val="20"/>
          <w:szCs w:val="20"/>
          <w:lang w:val="en-US"/>
        </w:rPr>
        <w:t>(Continued next page…)</w:t>
      </w:r>
    </w:p>
    <w:p w14:paraId="390B246B" w14:textId="77777777" w:rsidR="00432484" w:rsidRDefault="00432484" w:rsidP="00432484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0E8C1BA4" w14:textId="7C7F41C5" w:rsidR="00CD1753" w:rsidRPr="00432484" w:rsidRDefault="00231E69" w:rsidP="00432484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PagerDuty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PagerDuty for Security Ops</w:t>
      </w:r>
    </w:p>
    <w:p w14:paraId="016FE4A0" w14:textId="642ACA8B" w:rsidR="00CD1753" w:rsidRDefault="00C62A37" w:rsidP="00F908F5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Progress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Progress Flowmon ADS</w:t>
      </w:r>
    </w:p>
    <w:p w14:paraId="6C541D57" w14:textId="47ED8642" w:rsidR="00C62A37" w:rsidRPr="00F22C83" w:rsidRDefault="00D60D65" w:rsidP="00F908F5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SaaS Alerts</w:t>
      </w:r>
    </w:p>
    <w:p w14:paraId="1FDDDA23" w14:textId="791BE2DF" w:rsidR="00D60D65" w:rsidRDefault="0096113A" w:rsidP="00F908F5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Skyhawk Security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Skyhawk Synthe</w:t>
      </w:r>
      <w:r w:rsidR="001F537D">
        <w:rPr>
          <w:rFonts w:ascii="Aptos" w:hAnsi="Aptos"/>
          <w:color w:val="3B3838" w:themeColor="background2" w:themeShade="40"/>
          <w:sz w:val="24"/>
          <w:szCs w:val="24"/>
          <w:lang w:val="en-US"/>
        </w:rPr>
        <w:t>sis Security Platform</w:t>
      </w:r>
    </w:p>
    <w:p w14:paraId="36F4156A" w14:textId="6DF35179" w:rsidR="00432484" w:rsidRDefault="00D94F6C" w:rsidP="00432484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SolarWinds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Next-Generation Build System</w:t>
      </w:r>
    </w:p>
    <w:p w14:paraId="4CE64F56" w14:textId="77777777" w:rsidR="00432484" w:rsidRDefault="00432484" w:rsidP="00432484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3F300E" wp14:editId="5C237462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54150718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AE3867" id="Straight Connector 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3A7E6930" w14:textId="3A5734FC" w:rsidR="00432484" w:rsidRPr="00F22C83" w:rsidRDefault="00432484" w:rsidP="00432484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 xml:space="preserve">Best Security Solution </w:t>
      </w:r>
      <w:r w:rsidR="00A528A8"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for Data Management / Data Protection</w:t>
      </w:r>
    </w:p>
    <w:p w14:paraId="63F8DCE5" w14:textId="100EF673" w:rsidR="00432484" w:rsidRPr="00F22C83" w:rsidRDefault="00917568" w:rsidP="00747608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Assured Data Protection</w:t>
      </w:r>
    </w:p>
    <w:p w14:paraId="1A0C6E6C" w14:textId="6B3D85E8" w:rsidR="00917568" w:rsidRDefault="00977886" w:rsidP="0074760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AvePoint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AvePoint Confidence Platform</w:t>
      </w:r>
    </w:p>
    <w:p w14:paraId="204595B7" w14:textId="1007FFD8" w:rsidR="008C1BDA" w:rsidRDefault="008C1BDA" w:rsidP="0074760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Baffle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Baffle Data Pro</w:t>
      </w:r>
      <w:r w:rsidR="0013057C">
        <w:rPr>
          <w:rFonts w:ascii="Aptos" w:hAnsi="Aptos"/>
          <w:color w:val="3B3838" w:themeColor="background2" w:themeShade="40"/>
          <w:sz w:val="24"/>
          <w:szCs w:val="24"/>
          <w:lang w:val="en-US"/>
        </w:rPr>
        <w:t>t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>ection</w:t>
      </w:r>
    </w:p>
    <w:p w14:paraId="72EA985D" w14:textId="7FC377F4" w:rsidR="00E73F13" w:rsidRDefault="00E73F13" w:rsidP="0074760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Code42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- Incydr</w:t>
      </w:r>
    </w:p>
    <w:p w14:paraId="3F8D3FEB" w14:textId="36D3BEC7" w:rsidR="00E73F13" w:rsidRPr="00F22C83" w:rsidRDefault="00E73F13" w:rsidP="00747608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Cyera</w:t>
      </w:r>
    </w:p>
    <w:p w14:paraId="1CE95C62" w14:textId="281E0184" w:rsidR="00324555" w:rsidRPr="00F22C83" w:rsidRDefault="00937279" w:rsidP="00747608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Egnyte</w:t>
      </w:r>
    </w:p>
    <w:p w14:paraId="32882B4F" w14:textId="1F1F4EF4" w:rsidR="00937279" w:rsidRPr="00F22C83" w:rsidRDefault="005D2390" w:rsidP="00747608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Flow Security</w:t>
      </w:r>
    </w:p>
    <w:p w14:paraId="42B20B53" w14:textId="051A1115" w:rsidR="0021181B" w:rsidRDefault="0021181B" w:rsidP="00747608">
      <w:pPr>
        <w:spacing w:line="480" w:lineRule="auto"/>
        <w:jc w:val="center"/>
        <w:rPr>
          <w:rFonts w:ascii="Aptos" w:hAnsi="Aptos"/>
          <w:color w:val="3B3838" w:themeColor="background2" w:themeShade="40"/>
          <w:sz w:val="20"/>
          <w:szCs w:val="20"/>
          <w:lang w:val="en-US"/>
        </w:rPr>
      </w:pPr>
      <w:r>
        <w:rPr>
          <w:rFonts w:ascii="Aptos" w:hAnsi="Aptos"/>
          <w:color w:val="3B3838" w:themeColor="background2" w:themeShade="40"/>
          <w:sz w:val="20"/>
          <w:szCs w:val="20"/>
          <w:lang w:val="en-US"/>
        </w:rPr>
        <w:t xml:space="preserve">(Continued </w:t>
      </w:r>
      <w:r w:rsidR="00F5439E">
        <w:rPr>
          <w:rFonts w:ascii="Aptos" w:hAnsi="Aptos"/>
          <w:color w:val="3B3838" w:themeColor="background2" w:themeShade="40"/>
          <w:sz w:val="20"/>
          <w:szCs w:val="20"/>
          <w:lang w:val="en-US"/>
        </w:rPr>
        <w:t>n</w:t>
      </w:r>
      <w:r>
        <w:rPr>
          <w:rFonts w:ascii="Aptos" w:hAnsi="Aptos"/>
          <w:color w:val="3B3838" w:themeColor="background2" w:themeShade="40"/>
          <w:sz w:val="20"/>
          <w:szCs w:val="20"/>
          <w:lang w:val="en-US"/>
        </w:rPr>
        <w:t>ext page…)</w:t>
      </w:r>
    </w:p>
    <w:p w14:paraId="6A1C57EC" w14:textId="77777777" w:rsidR="0021181B" w:rsidRDefault="0021181B" w:rsidP="00747608">
      <w:pPr>
        <w:spacing w:line="480" w:lineRule="auto"/>
        <w:jc w:val="center"/>
        <w:rPr>
          <w:rFonts w:ascii="Aptos" w:hAnsi="Aptos"/>
          <w:color w:val="3B3838" w:themeColor="background2" w:themeShade="40"/>
          <w:sz w:val="20"/>
          <w:szCs w:val="20"/>
          <w:lang w:val="en-US"/>
        </w:rPr>
      </w:pPr>
    </w:p>
    <w:p w14:paraId="4EBE445A" w14:textId="56E1BD36" w:rsidR="0021181B" w:rsidRDefault="003F69C8" w:rsidP="0074760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Forcepoint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Forcepoint ONE with Data Security Everywhere</w:t>
      </w:r>
    </w:p>
    <w:p w14:paraId="6F5D76A6" w14:textId="597CB799" w:rsidR="003F69C8" w:rsidRPr="00F22C83" w:rsidRDefault="007A2347" w:rsidP="00747608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Keepit</w:t>
      </w:r>
    </w:p>
    <w:p w14:paraId="290E33FB" w14:textId="5309E5A9" w:rsidR="007A2347" w:rsidRDefault="00FD6B37" w:rsidP="0074760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 xml:space="preserve">Nasuni 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>– Nasuni File Data Platform</w:t>
      </w:r>
    </w:p>
    <w:p w14:paraId="01E1CE28" w14:textId="4E85F71F" w:rsidR="00FD6B37" w:rsidRPr="00F22C83" w:rsidRDefault="004A736F" w:rsidP="00747608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Nightfall AI</w:t>
      </w:r>
    </w:p>
    <w:p w14:paraId="60D2B473" w14:textId="786FEEAA" w:rsidR="004A736F" w:rsidRDefault="005811EF" w:rsidP="0074760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 xml:space="preserve">Normalyze 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>– Normalyze Cloud Data Security Platform</w:t>
      </w:r>
    </w:p>
    <w:p w14:paraId="6F9A3AE2" w14:textId="27E2674D" w:rsidR="0013057C" w:rsidRDefault="0013057C" w:rsidP="0013057C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Own Company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Own Secure</w:t>
      </w:r>
    </w:p>
    <w:p w14:paraId="0AD1EE5C" w14:textId="77777777" w:rsidR="0013057C" w:rsidRDefault="0013057C" w:rsidP="0013057C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AA08A6" wp14:editId="0A1A762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203395340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437E70" id="Straight Connector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32B1F572" w14:textId="00AF882E" w:rsidR="0013057C" w:rsidRPr="00F22C83" w:rsidRDefault="0013057C" w:rsidP="0013057C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 xml:space="preserve">Best </w:t>
      </w:r>
      <w:r w:rsidR="00BF3DE6"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Security Infrastructure in Enterprise</w:t>
      </w:r>
    </w:p>
    <w:p w14:paraId="5D75A0E3" w14:textId="365094B1" w:rsidR="0013057C" w:rsidRDefault="00AD20B5" w:rsidP="0013057C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Adaptive Shield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Adaptive Shield SaaS Security Posture management (SSPM) Platform</w:t>
      </w:r>
    </w:p>
    <w:p w14:paraId="38990E47" w14:textId="4B427663" w:rsidR="00B404B3" w:rsidRDefault="009F54A5" w:rsidP="0013057C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 xml:space="preserve">Arcserve 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>– Arcserve Unified Data Protection (UDP) &amp; Arcserve UDP Cloud Hybrid</w:t>
      </w:r>
    </w:p>
    <w:p w14:paraId="427E09A3" w14:textId="308007CD" w:rsidR="009F54A5" w:rsidRDefault="001D3417" w:rsidP="0013057C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Atlantic.Net</w:t>
      </w:r>
      <w:r w:rsidR="00751BF4"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Atlantic.Net Cloud Platform (ACP)</w:t>
      </w:r>
    </w:p>
    <w:p w14:paraId="41105CDA" w14:textId="1A9C9537" w:rsidR="00751BF4" w:rsidRDefault="00EF1CA4" w:rsidP="0013057C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F22C83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Illumio</w:t>
      </w:r>
      <w:r w:rsidR="00977803"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- CloudSecure</w:t>
      </w:r>
    </w:p>
    <w:p w14:paraId="401F2996" w14:textId="77777777" w:rsidR="00945A8B" w:rsidRDefault="00945A8B" w:rsidP="0013057C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03EC701F" w14:textId="77777777" w:rsidR="00F0010B" w:rsidRPr="008E3E17" w:rsidRDefault="00F0010B" w:rsidP="0013057C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6B106908" w14:textId="77777777" w:rsidR="0013057C" w:rsidRDefault="0013057C" w:rsidP="0074760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6C68D2F7" w14:textId="77777777" w:rsidR="00BF3DE6" w:rsidRDefault="00BF3DE6" w:rsidP="00BF3DE6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0C7234C3" w14:textId="77777777" w:rsidR="00BF3DE6" w:rsidRDefault="00BF3DE6" w:rsidP="00BF3DE6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A3E397" wp14:editId="5A5F1D2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130752448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8B4026" id="Straight Connector 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145EC707" w14:textId="3446224C" w:rsidR="00BF3DE6" w:rsidRPr="00F22C83" w:rsidRDefault="00BF3DE6" w:rsidP="00BF3DE6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 xml:space="preserve">Best </w:t>
      </w:r>
      <w:r w:rsidR="00352A96" w:rsidRPr="00F22C83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Open Source Security Solution</w:t>
      </w:r>
    </w:p>
    <w:p w14:paraId="7C44A611" w14:textId="7FB0D7B5" w:rsidR="00BF3DE6" w:rsidRPr="00014B46" w:rsidRDefault="00352A96" w:rsidP="00352A96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014B4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Aqua Security</w:t>
      </w:r>
    </w:p>
    <w:p w14:paraId="4A3A7542" w14:textId="711658AA" w:rsidR="00AF3ED8" w:rsidRPr="00014B46" w:rsidRDefault="00AF3ED8" w:rsidP="00352A96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014B4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Deepfence</w:t>
      </w:r>
    </w:p>
    <w:p w14:paraId="498DAF97" w14:textId="66BC616A" w:rsidR="00B15DFD" w:rsidRDefault="00B15DFD" w:rsidP="00B15DFD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014B4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Strata Identity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IDQL Standard and Hexa Open Source Software</w:t>
      </w:r>
    </w:p>
    <w:p w14:paraId="5B960D78" w14:textId="77777777" w:rsidR="00B15DFD" w:rsidRDefault="00B15DFD" w:rsidP="00B15DFD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2007FF" wp14:editId="16DFCE3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118945500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008C6A" id="Straight Connector 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268F97BA" w14:textId="1068749E" w:rsidR="00B15DFD" w:rsidRPr="00014B46" w:rsidRDefault="00B15DFD" w:rsidP="00B15DFD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014B4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 xml:space="preserve">Best </w:t>
      </w:r>
      <w:r w:rsidR="008363C6" w:rsidRPr="00014B4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SaaS Security Solution</w:t>
      </w:r>
    </w:p>
    <w:p w14:paraId="01217206" w14:textId="028962BF" w:rsidR="00B15DFD" w:rsidRDefault="008363C6" w:rsidP="008363C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014B4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Armis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Armis Centrix™</w:t>
      </w:r>
    </w:p>
    <w:p w14:paraId="5B69B2F8" w14:textId="5776EA0B" w:rsidR="005938FD" w:rsidRPr="00014B46" w:rsidRDefault="005938FD" w:rsidP="008363C6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014B4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Cyera</w:t>
      </w:r>
    </w:p>
    <w:p w14:paraId="468AC431" w14:textId="5C2B71C6" w:rsidR="00F1084A" w:rsidRDefault="00F1084A" w:rsidP="008363C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014B4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ExtraHop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RevealX</w:t>
      </w:r>
    </w:p>
    <w:p w14:paraId="4B9B8AEF" w14:textId="05EBDB1E" w:rsidR="00F1084A" w:rsidRDefault="002D4017" w:rsidP="008363C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014B4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Grip Security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SaaS Security Control Plane</w:t>
      </w:r>
    </w:p>
    <w:p w14:paraId="27656B6A" w14:textId="531C2839" w:rsidR="002D4017" w:rsidRPr="00014B46" w:rsidRDefault="0092775C" w:rsidP="008363C6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014B4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Keepit</w:t>
      </w:r>
    </w:p>
    <w:p w14:paraId="00209705" w14:textId="39A37F52" w:rsidR="0092775C" w:rsidRDefault="0092775C" w:rsidP="008363C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014B4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Own Company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Own Secure</w:t>
      </w:r>
    </w:p>
    <w:p w14:paraId="6310BD63" w14:textId="0B1A8334" w:rsidR="0092775C" w:rsidRPr="00014B46" w:rsidRDefault="0092775C" w:rsidP="008363C6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014B4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Reco</w:t>
      </w:r>
    </w:p>
    <w:p w14:paraId="61910027" w14:textId="53EBDE7D" w:rsidR="00B5295D" w:rsidRPr="00014B46" w:rsidRDefault="00713D4D" w:rsidP="008363C6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014B4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SaaS Alerts</w:t>
      </w:r>
    </w:p>
    <w:p w14:paraId="582E886E" w14:textId="77777777" w:rsidR="00A94862" w:rsidRDefault="00A94862" w:rsidP="00A94862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0C34CD04" w14:textId="77777777" w:rsidR="00A94862" w:rsidRDefault="00A94862" w:rsidP="00A94862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2B405C" wp14:editId="3E50F56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80809523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1191EC" id="Straight Connector 2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60A9B8E4" w14:textId="3992BC3B" w:rsidR="00A94862" w:rsidRPr="00014B46" w:rsidRDefault="00A94862" w:rsidP="00A94862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014B4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Best Security Compliance in Enterprise</w:t>
      </w:r>
    </w:p>
    <w:p w14:paraId="5CFF45F2" w14:textId="599AA987" w:rsidR="00A94862" w:rsidRDefault="00A24C60" w:rsidP="00A24C60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DBS Bank</w:t>
      </w:r>
      <w:r w:rsidR="00AA17EB"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Patch Dashboard and Patch Cockpit</w:t>
      </w:r>
    </w:p>
    <w:p w14:paraId="01640D80" w14:textId="79A63032" w:rsidR="00AA17EB" w:rsidRDefault="00182620" w:rsidP="00A24C60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Forward Networks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Forward Enterprise</w:t>
      </w:r>
    </w:p>
    <w:p w14:paraId="7F88B0C6" w14:textId="55BEDB13" w:rsidR="00182620" w:rsidRDefault="00A4059A" w:rsidP="00A24C60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OpsMx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OpsMx Deploy Shield</w:t>
      </w:r>
    </w:p>
    <w:p w14:paraId="669507E1" w14:textId="23DE0F3C" w:rsidR="00A4059A" w:rsidRDefault="00A4059A" w:rsidP="00A24C60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Own Company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Own Secure</w:t>
      </w:r>
    </w:p>
    <w:p w14:paraId="766BFA6F" w14:textId="4BDC93E8" w:rsidR="00A4059A" w:rsidRDefault="004E51B7" w:rsidP="00A24C60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Skyhawk Security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Skyhawk Synthesis Security Platform</w:t>
      </w:r>
    </w:p>
    <w:p w14:paraId="76445729" w14:textId="3E3AFAB9" w:rsidR="001A5646" w:rsidRPr="00B530D6" w:rsidRDefault="001A5646" w:rsidP="001A5646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Thoropass</w:t>
      </w:r>
    </w:p>
    <w:p w14:paraId="36D0A499" w14:textId="77777777" w:rsidR="001A5646" w:rsidRDefault="001A5646" w:rsidP="001A5646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F204267" wp14:editId="43A06E6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40358062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7508AC" id="Straight Connector 2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7D476037" w14:textId="08B7BDD5" w:rsidR="001A5646" w:rsidRPr="00B530D6" w:rsidRDefault="001A5646" w:rsidP="001A5646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B530D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 xml:space="preserve">Best Security Solution </w:t>
      </w:r>
      <w:r w:rsidR="007B219C" w:rsidRPr="00B530D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for Finance and Banking</w:t>
      </w:r>
    </w:p>
    <w:p w14:paraId="364307A1" w14:textId="474F0643" w:rsidR="001A5646" w:rsidRPr="00B530D6" w:rsidRDefault="0060647B" w:rsidP="001A5646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Aqua Security</w:t>
      </w:r>
    </w:p>
    <w:p w14:paraId="25744EDF" w14:textId="0A2C9991" w:rsidR="0060647B" w:rsidRDefault="00B1621F" w:rsidP="001A564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Black Kite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Black Kite Platform</w:t>
      </w:r>
    </w:p>
    <w:p w14:paraId="24A5380C" w14:textId="5A10A819" w:rsidR="00B1621F" w:rsidRDefault="00F21ED1" w:rsidP="001A564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DBS Bank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Patch Dashboard and Patch Cockpit</w:t>
      </w:r>
    </w:p>
    <w:p w14:paraId="450B0B11" w14:textId="0FF899F2" w:rsidR="00F21ED1" w:rsidRDefault="00EE4DF4" w:rsidP="001A564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Skyhigh Security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Skyhigh Security Service Edge (SSE) Portfolio</w:t>
      </w:r>
    </w:p>
    <w:p w14:paraId="7A2AB034" w14:textId="77777777" w:rsidR="00EE4DF4" w:rsidRDefault="00EE4DF4" w:rsidP="001A564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499446CD" w14:textId="77777777" w:rsidR="00EE4DF4" w:rsidRDefault="00EE4DF4" w:rsidP="00EE4DF4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586CF8D1" w14:textId="77777777" w:rsidR="00EE4DF4" w:rsidRDefault="00EE4DF4" w:rsidP="00EE4DF4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430E07C" wp14:editId="5220C18C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103577801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77A0E" id="Straight Connector 2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67925BAA" w14:textId="64E93E56" w:rsidR="00EE4DF4" w:rsidRPr="00B530D6" w:rsidRDefault="00EE4DF4" w:rsidP="00EE4DF4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B530D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 xml:space="preserve">Best </w:t>
      </w:r>
      <w:r w:rsidR="006B40B8" w:rsidRPr="00B530D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Network Security Solution</w:t>
      </w:r>
    </w:p>
    <w:p w14:paraId="04EDDC80" w14:textId="729A000D" w:rsidR="00EE4DF4" w:rsidRDefault="006B40B8" w:rsidP="006B40B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Aliro</w:t>
      </w:r>
      <w:r w:rsidR="00FB53BF"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 xml:space="preserve"> Quantum</w:t>
      </w:r>
      <w:r w:rsidR="00FB53BF"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AliroNet</w:t>
      </w:r>
    </w:p>
    <w:p w14:paraId="520CF30E" w14:textId="56485338" w:rsidR="00FB53BF" w:rsidRDefault="00FB53BF" w:rsidP="006B40B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AT&amp;T Cybersecurity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AT&amp;T Network Security</w:t>
      </w:r>
    </w:p>
    <w:p w14:paraId="74215877" w14:textId="3ECB03C7" w:rsidR="00D75933" w:rsidRDefault="008F3F36" w:rsidP="006B40B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Endace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EndaceProbe Cloud</w:t>
      </w:r>
    </w:p>
    <w:p w14:paraId="3A0768EA" w14:textId="7D0C87AC" w:rsidR="008F3F36" w:rsidRDefault="003B30C0" w:rsidP="006B40B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ExtraHop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RevealX</w:t>
      </w:r>
    </w:p>
    <w:p w14:paraId="0598A079" w14:textId="5E20884E" w:rsidR="003B30C0" w:rsidRDefault="00C15005" w:rsidP="006B40B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Progress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Progress Flowmon</w:t>
      </w:r>
    </w:p>
    <w:p w14:paraId="6E53B53D" w14:textId="089E2BAA" w:rsidR="00097709" w:rsidRDefault="00097709" w:rsidP="00097709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TrueFort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TrueFort Platform</w:t>
      </w:r>
    </w:p>
    <w:p w14:paraId="1C5CD182" w14:textId="77777777" w:rsidR="00097709" w:rsidRDefault="00097709" w:rsidP="00097709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72A051A" wp14:editId="3212810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73641125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942E27" id="Straight Connector 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2FDE34E1" w14:textId="61AAB14A" w:rsidR="00097709" w:rsidRPr="00B530D6" w:rsidRDefault="00097709" w:rsidP="00097709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B530D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 xml:space="preserve">Best Security Solution </w:t>
      </w:r>
      <w:r w:rsidR="00C40D74" w:rsidRPr="00B530D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with 1,000+ Licensed Users</w:t>
      </w:r>
    </w:p>
    <w:p w14:paraId="756BE480" w14:textId="499C4488" w:rsidR="00097709" w:rsidRPr="00B530D6" w:rsidRDefault="00C40D74" w:rsidP="00097709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Aqua Security</w:t>
      </w:r>
    </w:p>
    <w:p w14:paraId="4DBB73EF" w14:textId="65582089" w:rsidR="00C40D74" w:rsidRDefault="002B5CB5" w:rsidP="00097709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Blumira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Blumira SIEM+XDR</w:t>
      </w:r>
    </w:p>
    <w:p w14:paraId="6EB4B5BC" w14:textId="4C9B6CFE" w:rsidR="002B5CB5" w:rsidRDefault="0083608B" w:rsidP="00097709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Gigamon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Gigamon Precryption™ Tec</w:t>
      </w:r>
      <w:r w:rsidR="00477841">
        <w:rPr>
          <w:rFonts w:ascii="Aptos" w:hAnsi="Aptos"/>
          <w:color w:val="3B3838" w:themeColor="background2" w:themeShade="40"/>
          <w:sz w:val="24"/>
          <w:szCs w:val="24"/>
          <w:lang w:val="en-US"/>
        </w:rPr>
        <w:t>hnology</w:t>
      </w:r>
    </w:p>
    <w:p w14:paraId="075D1230" w14:textId="72938A2E" w:rsidR="00477841" w:rsidRPr="00B530D6" w:rsidRDefault="00477841" w:rsidP="00097709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Wiz</w:t>
      </w:r>
    </w:p>
    <w:p w14:paraId="39E1E009" w14:textId="77777777" w:rsidR="00477841" w:rsidRDefault="00477841" w:rsidP="00097709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623B6288" w14:textId="77777777" w:rsidR="00477841" w:rsidRDefault="00477841" w:rsidP="00477841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1B3FE7FB" w14:textId="77777777" w:rsidR="00477841" w:rsidRDefault="00477841" w:rsidP="00477841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59D0237" wp14:editId="536AD2B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163660917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972B17" id="Straight Connector 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7DB34339" w14:textId="29E5B373" w:rsidR="00477841" w:rsidRPr="00B530D6" w:rsidRDefault="00477841" w:rsidP="00477841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B530D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Best</w:t>
      </w:r>
      <w:r w:rsidR="00E335C4" w:rsidRPr="00B530D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 xml:space="preserve"> Use of</w:t>
      </w:r>
      <w:r w:rsidRPr="00B530D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 xml:space="preserve"> </w:t>
      </w:r>
      <w:r w:rsidR="00E335C4" w:rsidRPr="00B530D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AI in a Cloud Security Solution</w:t>
      </w:r>
    </w:p>
    <w:p w14:paraId="0A0464D5" w14:textId="7D75087F" w:rsidR="00477841" w:rsidRDefault="003602D0" w:rsidP="00477841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Armis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Armis Centrix™</w:t>
      </w:r>
    </w:p>
    <w:p w14:paraId="79AE4875" w14:textId="39B42068" w:rsidR="000D1704" w:rsidRPr="00B530D6" w:rsidRDefault="000D1704" w:rsidP="00477841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Cyera</w:t>
      </w:r>
    </w:p>
    <w:p w14:paraId="0CD2AAC0" w14:textId="713E25FC" w:rsidR="008C5D74" w:rsidRDefault="008C5D74" w:rsidP="00477841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Darktrace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Darktrace/Cloud™</w:t>
      </w:r>
    </w:p>
    <w:p w14:paraId="583C4A35" w14:textId="6F776AEB" w:rsidR="000D1704" w:rsidRPr="009C0DB7" w:rsidRDefault="000D1704" w:rsidP="00477841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Dazz</w:t>
      </w:r>
      <w:r w:rsidR="009C0DB7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 xml:space="preserve"> – </w:t>
      </w:r>
      <w:r w:rsidR="009C0DB7">
        <w:rPr>
          <w:rFonts w:ascii="Aptos" w:hAnsi="Aptos"/>
          <w:color w:val="3B3838" w:themeColor="background2" w:themeShade="40"/>
          <w:sz w:val="24"/>
          <w:szCs w:val="24"/>
          <w:lang w:val="en-US"/>
        </w:rPr>
        <w:t>Dazz Unified Remediation Platform</w:t>
      </w:r>
    </w:p>
    <w:p w14:paraId="6C6BF2B3" w14:textId="5D781AB3" w:rsidR="008C5D74" w:rsidRPr="00B530D6" w:rsidRDefault="004C5EAA" w:rsidP="00477841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Gem Security</w:t>
      </w:r>
    </w:p>
    <w:p w14:paraId="52306A37" w14:textId="00149721" w:rsidR="004C5EAA" w:rsidRPr="00B530D6" w:rsidRDefault="002340C8" w:rsidP="00477841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Nightfall AI</w:t>
      </w:r>
    </w:p>
    <w:p w14:paraId="7B26ECD9" w14:textId="7488EF20" w:rsidR="002340C8" w:rsidRDefault="002340C8" w:rsidP="00477841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Skyhawk Security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Skyhawk Synthesis Security Platform</w:t>
      </w:r>
    </w:p>
    <w:p w14:paraId="7E34B754" w14:textId="21F02A96" w:rsidR="002340C8" w:rsidRDefault="00C42D66" w:rsidP="00477841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Venafi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Venafi Athena</w:t>
      </w:r>
    </w:p>
    <w:p w14:paraId="6BF27437" w14:textId="50E7096F" w:rsidR="002B0C0B" w:rsidRPr="00B530D6" w:rsidRDefault="002B0C0B" w:rsidP="002B0C0B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Wiz</w:t>
      </w:r>
    </w:p>
    <w:p w14:paraId="4F614CD4" w14:textId="77777777" w:rsidR="002B0C0B" w:rsidRDefault="002B0C0B" w:rsidP="002B0C0B">
      <w:pPr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noProof/>
          <w:color w:val="E7E6E6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B7FD284" wp14:editId="71BC09C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686425" cy="0"/>
                <wp:effectExtent l="0" t="0" r="0" b="0"/>
                <wp:wrapNone/>
                <wp:docPr id="164933424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C45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A0F672" id="Straight Connector 2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4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" strokecolor="#4c4596" strokeweight=".5pt">
                <v:stroke joinstyle="miter"/>
                <w10:wrap anchorx="margin"/>
              </v:line>
            </w:pict>
          </mc:Fallback>
        </mc:AlternateContent>
      </w:r>
    </w:p>
    <w:p w14:paraId="62CD3BC1" w14:textId="3B1DA096" w:rsidR="002B0C0B" w:rsidRPr="00B530D6" w:rsidRDefault="002B0C0B" w:rsidP="002B0C0B">
      <w:pPr>
        <w:spacing w:line="480" w:lineRule="auto"/>
        <w:jc w:val="center"/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</w:pPr>
      <w:r w:rsidRPr="00B530D6">
        <w:rPr>
          <w:rFonts w:ascii="Aptos" w:hAnsi="Aptos"/>
          <w:color w:val="3B3838" w:themeColor="background2" w:themeShade="40"/>
          <w:sz w:val="32"/>
          <w:szCs w:val="32"/>
          <w:u w:val="single"/>
          <w:lang w:val="en-US"/>
        </w:rPr>
        <w:t>Best Vulnerability Scanner / Assessment Solution</w:t>
      </w:r>
    </w:p>
    <w:p w14:paraId="176DD78A" w14:textId="635CD81D" w:rsidR="002B0C0B" w:rsidRPr="00B530D6" w:rsidRDefault="002B0C0B" w:rsidP="002B0C0B">
      <w:pPr>
        <w:spacing w:line="480" w:lineRule="auto"/>
        <w:jc w:val="center"/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Aqua Security</w:t>
      </w:r>
    </w:p>
    <w:p w14:paraId="19424303" w14:textId="6285F3A6" w:rsidR="0033367B" w:rsidRDefault="0033367B" w:rsidP="002B0C0B">
      <w:pPr>
        <w:spacing w:line="480" w:lineRule="auto"/>
        <w:jc w:val="center"/>
        <w:rPr>
          <w:rFonts w:ascii="Aptos" w:hAnsi="Aptos"/>
          <w:color w:val="3B3838" w:themeColor="background2" w:themeShade="40"/>
          <w:sz w:val="20"/>
          <w:szCs w:val="20"/>
          <w:lang w:val="en-US"/>
        </w:rPr>
      </w:pPr>
      <w:r>
        <w:rPr>
          <w:rFonts w:ascii="Aptos" w:hAnsi="Aptos"/>
          <w:color w:val="3B3838" w:themeColor="background2" w:themeShade="40"/>
          <w:sz w:val="20"/>
          <w:szCs w:val="20"/>
          <w:lang w:val="en-US"/>
        </w:rPr>
        <w:t>(Continued next page…)</w:t>
      </w:r>
    </w:p>
    <w:p w14:paraId="22178A86" w14:textId="77777777" w:rsidR="0033367B" w:rsidRDefault="0033367B" w:rsidP="002B0C0B">
      <w:pPr>
        <w:spacing w:line="480" w:lineRule="auto"/>
        <w:jc w:val="center"/>
        <w:rPr>
          <w:rFonts w:ascii="Aptos" w:hAnsi="Aptos"/>
          <w:color w:val="3B3838" w:themeColor="background2" w:themeShade="40"/>
          <w:sz w:val="20"/>
          <w:szCs w:val="20"/>
          <w:lang w:val="en-US"/>
        </w:rPr>
      </w:pPr>
    </w:p>
    <w:p w14:paraId="71A973F0" w14:textId="52A6F014" w:rsidR="0033367B" w:rsidRDefault="0033367B" w:rsidP="002B0C0B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Horizon3.ai</w:t>
      </w:r>
      <w:r w:rsidR="00C36C97"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NodeZero</w:t>
      </w:r>
    </w:p>
    <w:p w14:paraId="6156F319" w14:textId="767BCDD3" w:rsidR="00C36C97" w:rsidRDefault="001B17AA" w:rsidP="002B0C0B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 xml:space="preserve">OpsMX 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>– OpsMx Deploy Shield</w:t>
      </w:r>
    </w:p>
    <w:p w14:paraId="27DFED13" w14:textId="79CB840C" w:rsidR="005938FD" w:rsidRPr="008E3E17" w:rsidRDefault="00793A1A" w:rsidP="008363C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 w:rsidRPr="00B530D6">
        <w:rPr>
          <w:rFonts w:ascii="Aptos" w:hAnsi="Aptos"/>
          <w:b/>
          <w:bCs/>
          <w:color w:val="3B3838" w:themeColor="background2" w:themeShade="40"/>
          <w:sz w:val="24"/>
          <w:szCs w:val="24"/>
          <w:lang w:val="en-US"/>
        </w:rPr>
        <w:t>Skyhawk Security</w:t>
      </w: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 xml:space="preserve"> – Skyhawk Synthesis Security Platform</w:t>
      </w:r>
    </w:p>
    <w:p w14:paraId="66F113B3" w14:textId="77777777" w:rsidR="00B15DFD" w:rsidRDefault="00B15DFD" w:rsidP="00352A9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3162DB75" w14:textId="77777777" w:rsidR="00B530D6" w:rsidRDefault="00B530D6" w:rsidP="00352A9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101D23EA" w14:textId="77777777" w:rsidR="00B530D6" w:rsidRDefault="00B530D6" w:rsidP="00352A9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597FB343" w14:textId="77777777" w:rsidR="00B530D6" w:rsidRDefault="00B530D6" w:rsidP="00352A9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715978DF" w14:textId="77777777" w:rsidR="00B530D6" w:rsidRDefault="00B530D6" w:rsidP="00352A9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1AD21EA0" w14:textId="130CE929" w:rsidR="00B530D6" w:rsidRPr="008E3E17" w:rsidRDefault="00B530D6" w:rsidP="00352A9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  <w:r>
        <w:rPr>
          <w:rFonts w:ascii="Aptos" w:hAnsi="Aptos"/>
          <w:color w:val="3B3838" w:themeColor="background2" w:themeShade="40"/>
          <w:sz w:val="24"/>
          <w:szCs w:val="24"/>
          <w:lang w:val="en-US"/>
        </w:rPr>
        <w:t>End of Document</w:t>
      </w:r>
    </w:p>
    <w:p w14:paraId="6D33DB77" w14:textId="77777777" w:rsidR="00E73F13" w:rsidRPr="008E3E17" w:rsidRDefault="00E73F13" w:rsidP="00747608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09D98C60" w14:textId="77777777" w:rsidR="00C86C91" w:rsidRPr="008E3E17" w:rsidRDefault="00C86C91" w:rsidP="007748F5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5BF785CE" w14:textId="77777777" w:rsidR="00B800C6" w:rsidRPr="00E902BF" w:rsidRDefault="00B800C6" w:rsidP="00B800C6">
      <w:pPr>
        <w:spacing w:line="480" w:lineRule="auto"/>
        <w:jc w:val="center"/>
        <w:rPr>
          <w:rFonts w:ascii="Aptos" w:hAnsi="Aptos"/>
          <w:color w:val="3B3838" w:themeColor="background2" w:themeShade="40"/>
          <w:sz w:val="24"/>
          <w:szCs w:val="24"/>
          <w:lang w:val="en-US"/>
        </w:rPr>
      </w:pPr>
    </w:p>
    <w:p w14:paraId="06011AE8" w14:textId="77777777" w:rsidR="00094F87" w:rsidRPr="00094F87" w:rsidRDefault="00094F87" w:rsidP="00094F87">
      <w:pPr>
        <w:rPr>
          <w:lang w:val="en-US"/>
        </w:rPr>
      </w:pPr>
    </w:p>
    <w:p w14:paraId="76F8C86D" w14:textId="77777777" w:rsidR="00094F87" w:rsidRPr="00094F87" w:rsidRDefault="00094F87" w:rsidP="00094F87">
      <w:pPr>
        <w:rPr>
          <w:lang w:val="en-US"/>
        </w:rPr>
      </w:pPr>
    </w:p>
    <w:p w14:paraId="1B5A7FA3" w14:textId="77777777" w:rsidR="00094F87" w:rsidRPr="00094F87" w:rsidRDefault="00094F87" w:rsidP="00094F87">
      <w:pPr>
        <w:rPr>
          <w:lang w:val="en-US"/>
        </w:rPr>
      </w:pPr>
    </w:p>
    <w:p w14:paraId="358BFB79" w14:textId="77777777" w:rsidR="00094F87" w:rsidRPr="00094F87" w:rsidRDefault="00094F87" w:rsidP="00094F87">
      <w:pPr>
        <w:rPr>
          <w:lang w:val="en-US"/>
        </w:rPr>
      </w:pPr>
    </w:p>
    <w:sectPr w:rsidR="00094F87" w:rsidRPr="00094F87" w:rsidSect="00FC5B7C">
      <w:headerReference w:type="default" r:id="rId6"/>
      <w:footerReference w:type="default" r:id="rId7"/>
      <w:pgSz w:w="11906" w:h="16838"/>
      <w:pgMar w:top="1440" w:right="1440" w:bottom="1440" w:left="1440" w:header="864" w:footer="1077" w:gutter="0"/>
      <w:pgBorders w:offsetFrom="page">
        <w:top w:val="single" w:sz="12" w:space="24" w:color="4C4596"/>
        <w:left w:val="single" w:sz="12" w:space="24" w:color="4C4596"/>
        <w:bottom w:val="single" w:sz="12" w:space="24" w:color="4C4596"/>
        <w:right w:val="single" w:sz="12" w:space="24" w:color="4C4596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26AD1" w14:textId="77777777" w:rsidR="00593BFE" w:rsidRDefault="00593BFE" w:rsidP="00D36E76">
      <w:pPr>
        <w:spacing w:after="0" w:line="240" w:lineRule="auto"/>
      </w:pPr>
      <w:r>
        <w:separator/>
      </w:r>
    </w:p>
  </w:endnote>
  <w:endnote w:type="continuationSeparator" w:id="0">
    <w:p w14:paraId="2B1861EE" w14:textId="77777777" w:rsidR="00593BFE" w:rsidRDefault="00593BFE" w:rsidP="00D36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A117D" w14:textId="6B2D29DA" w:rsidR="008E501A" w:rsidRDefault="008E501A">
    <w:pPr>
      <w:pStyle w:val="Footer"/>
    </w:pPr>
    <w:r w:rsidRPr="008E501A">
      <w:rPr>
        <w:noProof/>
      </w:rPr>
      <w:drawing>
        <wp:inline distT="0" distB="0" distL="0" distR="0" wp14:anchorId="3EAB883B" wp14:editId="06DF1C80">
          <wp:extent cx="3629025" cy="1136015"/>
          <wp:effectExtent l="0" t="0" r="9525" b="6985"/>
          <wp:docPr id="946838624" name="Picture 1" descr="A group of colorful clouds with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6838624" name="Picture 1" descr="A group of colorful clouds with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61801" cy="114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1DC6D" w14:textId="77777777" w:rsidR="00593BFE" w:rsidRDefault="00593BFE" w:rsidP="00D36E76">
      <w:pPr>
        <w:spacing w:after="0" w:line="240" w:lineRule="auto"/>
      </w:pPr>
      <w:r>
        <w:separator/>
      </w:r>
    </w:p>
  </w:footnote>
  <w:footnote w:type="continuationSeparator" w:id="0">
    <w:p w14:paraId="16C06422" w14:textId="77777777" w:rsidR="00593BFE" w:rsidRDefault="00593BFE" w:rsidP="00D36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8A57A" w14:textId="1AC0B241" w:rsidR="00D36E76" w:rsidRPr="00D36E76" w:rsidRDefault="00A3217F" w:rsidP="00D36E76">
    <w:pPr>
      <w:pStyle w:val="Header"/>
    </w:pPr>
    <w:r>
      <w:rPr>
        <w:noProof/>
      </w:rPr>
      <w:tab/>
    </w:r>
    <w:r w:rsidRPr="00A3217F">
      <w:rPr>
        <w:rFonts w:ascii="Aptos" w:eastAsia="Times New Roman" w:hAnsi="Aptos" w:cs="Times New Roman"/>
        <w:noProof/>
        <w:kern w:val="2"/>
        <w:sz w:val="24"/>
        <w:szCs w:val="24"/>
        <w:lang w:val="en-US"/>
        <w14:ligatures w14:val="standardContextual"/>
      </w:rPr>
      <w:drawing>
        <wp:inline distT="0" distB="0" distL="0" distR="0" wp14:anchorId="6D833696" wp14:editId="5DD20390">
          <wp:extent cx="1557528" cy="1060704"/>
          <wp:effectExtent l="0" t="0" r="5080" b="6350"/>
          <wp:docPr id="1" name="Picture 1" descr="A cloud shaped logo with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cloud shaped logo with blu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7528" cy="10607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36E76">
      <w:rPr>
        <w:noProof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E76"/>
    <w:rsid w:val="00014B46"/>
    <w:rsid w:val="00032F54"/>
    <w:rsid w:val="00034F92"/>
    <w:rsid w:val="00043A42"/>
    <w:rsid w:val="00060B6D"/>
    <w:rsid w:val="000635E1"/>
    <w:rsid w:val="00094F87"/>
    <w:rsid w:val="00097709"/>
    <w:rsid w:val="000D1704"/>
    <w:rsid w:val="000E3CC1"/>
    <w:rsid w:val="000F7072"/>
    <w:rsid w:val="001277F0"/>
    <w:rsid w:val="0013057C"/>
    <w:rsid w:val="00133F93"/>
    <w:rsid w:val="00166214"/>
    <w:rsid w:val="00173B53"/>
    <w:rsid w:val="00182620"/>
    <w:rsid w:val="00196E59"/>
    <w:rsid w:val="001A5646"/>
    <w:rsid w:val="001B17AA"/>
    <w:rsid w:val="001B4B5A"/>
    <w:rsid w:val="001D3417"/>
    <w:rsid w:val="001D3449"/>
    <w:rsid w:val="001D76F2"/>
    <w:rsid w:val="001F537D"/>
    <w:rsid w:val="0021181B"/>
    <w:rsid w:val="002121AD"/>
    <w:rsid w:val="00231E69"/>
    <w:rsid w:val="002340C8"/>
    <w:rsid w:val="00291DE9"/>
    <w:rsid w:val="002B0C0B"/>
    <w:rsid w:val="002B229B"/>
    <w:rsid w:val="002B5CB5"/>
    <w:rsid w:val="002D4017"/>
    <w:rsid w:val="002E1CF8"/>
    <w:rsid w:val="002E2311"/>
    <w:rsid w:val="002E4F3D"/>
    <w:rsid w:val="002F48D7"/>
    <w:rsid w:val="002F7BB1"/>
    <w:rsid w:val="00300BF4"/>
    <w:rsid w:val="00321369"/>
    <w:rsid w:val="00324555"/>
    <w:rsid w:val="00327959"/>
    <w:rsid w:val="0033367B"/>
    <w:rsid w:val="003362FA"/>
    <w:rsid w:val="00352A96"/>
    <w:rsid w:val="003602D0"/>
    <w:rsid w:val="0036183E"/>
    <w:rsid w:val="003864B8"/>
    <w:rsid w:val="00396065"/>
    <w:rsid w:val="003B30C0"/>
    <w:rsid w:val="003F69C8"/>
    <w:rsid w:val="004114DE"/>
    <w:rsid w:val="00416978"/>
    <w:rsid w:val="00422066"/>
    <w:rsid w:val="00432484"/>
    <w:rsid w:val="004678DB"/>
    <w:rsid w:val="00477841"/>
    <w:rsid w:val="00482FD7"/>
    <w:rsid w:val="004A736F"/>
    <w:rsid w:val="004B05BD"/>
    <w:rsid w:val="004C5EAA"/>
    <w:rsid w:val="004E1709"/>
    <w:rsid w:val="004E51B7"/>
    <w:rsid w:val="004F0FC9"/>
    <w:rsid w:val="00511AF7"/>
    <w:rsid w:val="00517A83"/>
    <w:rsid w:val="00530938"/>
    <w:rsid w:val="00533744"/>
    <w:rsid w:val="00550DCF"/>
    <w:rsid w:val="005811EF"/>
    <w:rsid w:val="005938FD"/>
    <w:rsid w:val="00593BFE"/>
    <w:rsid w:val="005949A1"/>
    <w:rsid w:val="005A3BAE"/>
    <w:rsid w:val="005B3FB3"/>
    <w:rsid w:val="005B5569"/>
    <w:rsid w:val="005D2390"/>
    <w:rsid w:val="005E57F8"/>
    <w:rsid w:val="00606090"/>
    <w:rsid w:val="0060647B"/>
    <w:rsid w:val="00681027"/>
    <w:rsid w:val="00682E68"/>
    <w:rsid w:val="0069353E"/>
    <w:rsid w:val="0069357C"/>
    <w:rsid w:val="006B40B8"/>
    <w:rsid w:val="006C62E0"/>
    <w:rsid w:val="006D5A2E"/>
    <w:rsid w:val="006E1602"/>
    <w:rsid w:val="00713D4D"/>
    <w:rsid w:val="0072113B"/>
    <w:rsid w:val="00725FEE"/>
    <w:rsid w:val="00747608"/>
    <w:rsid w:val="00751BF4"/>
    <w:rsid w:val="00764E66"/>
    <w:rsid w:val="007744D8"/>
    <w:rsid w:val="007748F5"/>
    <w:rsid w:val="00793A1A"/>
    <w:rsid w:val="007942C7"/>
    <w:rsid w:val="007A2347"/>
    <w:rsid w:val="007B219C"/>
    <w:rsid w:val="007B53C5"/>
    <w:rsid w:val="007C411B"/>
    <w:rsid w:val="007F266E"/>
    <w:rsid w:val="007F621E"/>
    <w:rsid w:val="00820325"/>
    <w:rsid w:val="0083608B"/>
    <w:rsid w:val="008363C6"/>
    <w:rsid w:val="0086352B"/>
    <w:rsid w:val="00870D99"/>
    <w:rsid w:val="008A0395"/>
    <w:rsid w:val="008A3396"/>
    <w:rsid w:val="008B58CE"/>
    <w:rsid w:val="008C1BDA"/>
    <w:rsid w:val="008C5D74"/>
    <w:rsid w:val="008D2FBB"/>
    <w:rsid w:val="008E3E17"/>
    <w:rsid w:val="008E501A"/>
    <w:rsid w:val="008F3F36"/>
    <w:rsid w:val="009101D3"/>
    <w:rsid w:val="00917568"/>
    <w:rsid w:val="0092156F"/>
    <w:rsid w:val="0092775C"/>
    <w:rsid w:val="00937279"/>
    <w:rsid w:val="00945A8B"/>
    <w:rsid w:val="009463A8"/>
    <w:rsid w:val="0096113A"/>
    <w:rsid w:val="009720FA"/>
    <w:rsid w:val="00977803"/>
    <w:rsid w:val="00977886"/>
    <w:rsid w:val="009B6880"/>
    <w:rsid w:val="009B73AC"/>
    <w:rsid w:val="009C0DB7"/>
    <w:rsid w:val="009E7C14"/>
    <w:rsid w:val="009F54A5"/>
    <w:rsid w:val="00A11127"/>
    <w:rsid w:val="00A169F9"/>
    <w:rsid w:val="00A24C60"/>
    <w:rsid w:val="00A3217F"/>
    <w:rsid w:val="00A332CB"/>
    <w:rsid w:val="00A4059A"/>
    <w:rsid w:val="00A528A8"/>
    <w:rsid w:val="00A76283"/>
    <w:rsid w:val="00A94862"/>
    <w:rsid w:val="00AA17EB"/>
    <w:rsid w:val="00AD20B5"/>
    <w:rsid w:val="00AE6AC6"/>
    <w:rsid w:val="00AF3ED8"/>
    <w:rsid w:val="00B15DFD"/>
    <w:rsid w:val="00B1621F"/>
    <w:rsid w:val="00B17105"/>
    <w:rsid w:val="00B203D2"/>
    <w:rsid w:val="00B22F4F"/>
    <w:rsid w:val="00B36B2D"/>
    <w:rsid w:val="00B404B3"/>
    <w:rsid w:val="00B5295D"/>
    <w:rsid w:val="00B530D6"/>
    <w:rsid w:val="00B60D3E"/>
    <w:rsid w:val="00B66D64"/>
    <w:rsid w:val="00B800C6"/>
    <w:rsid w:val="00B95516"/>
    <w:rsid w:val="00BB1AD9"/>
    <w:rsid w:val="00BB3012"/>
    <w:rsid w:val="00BB432D"/>
    <w:rsid w:val="00BF1AC9"/>
    <w:rsid w:val="00BF2B7D"/>
    <w:rsid w:val="00BF3DE6"/>
    <w:rsid w:val="00C15005"/>
    <w:rsid w:val="00C36C97"/>
    <w:rsid w:val="00C40D74"/>
    <w:rsid w:val="00C42D66"/>
    <w:rsid w:val="00C4629F"/>
    <w:rsid w:val="00C62A37"/>
    <w:rsid w:val="00C86C91"/>
    <w:rsid w:val="00CB1B23"/>
    <w:rsid w:val="00CC0E48"/>
    <w:rsid w:val="00CC124C"/>
    <w:rsid w:val="00CD1753"/>
    <w:rsid w:val="00CF1C11"/>
    <w:rsid w:val="00D36E76"/>
    <w:rsid w:val="00D51B67"/>
    <w:rsid w:val="00D60D65"/>
    <w:rsid w:val="00D620CE"/>
    <w:rsid w:val="00D62EF4"/>
    <w:rsid w:val="00D70ED0"/>
    <w:rsid w:val="00D74509"/>
    <w:rsid w:val="00D75933"/>
    <w:rsid w:val="00D94F6C"/>
    <w:rsid w:val="00DC4B57"/>
    <w:rsid w:val="00DC617E"/>
    <w:rsid w:val="00E335C4"/>
    <w:rsid w:val="00E47419"/>
    <w:rsid w:val="00E556C2"/>
    <w:rsid w:val="00E73F13"/>
    <w:rsid w:val="00E902BF"/>
    <w:rsid w:val="00EA3CFF"/>
    <w:rsid w:val="00EB6C94"/>
    <w:rsid w:val="00EB72E0"/>
    <w:rsid w:val="00ED1AE0"/>
    <w:rsid w:val="00EE4DF4"/>
    <w:rsid w:val="00EF1CA4"/>
    <w:rsid w:val="00F0010B"/>
    <w:rsid w:val="00F1084A"/>
    <w:rsid w:val="00F1658D"/>
    <w:rsid w:val="00F21699"/>
    <w:rsid w:val="00F21ED1"/>
    <w:rsid w:val="00F22C83"/>
    <w:rsid w:val="00F26E15"/>
    <w:rsid w:val="00F33EAD"/>
    <w:rsid w:val="00F5439E"/>
    <w:rsid w:val="00F908F5"/>
    <w:rsid w:val="00FA56B1"/>
    <w:rsid w:val="00FB53BF"/>
    <w:rsid w:val="00FB72CB"/>
    <w:rsid w:val="00FC30FD"/>
    <w:rsid w:val="00FC5B7C"/>
    <w:rsid w:val="00FD6B37"/>
    <w:rsid w:val="00FD6DB3"/>
    <w:rsid w:val="18D5B2CD"/>
    <w:rsid w:val="1CEF8CD2"/>
    <w:rsid w:val="433C16C7"/>
    <w:rsid w:val="72A1F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157F0A"/>
  <w15:docId w15:val="{1F536488-ABD7-437F-9E5D-191456AF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36E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6E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D36E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E76"/>
  </w:style>
  <w:style w:type="paragraph" w:styleId="Footer">
    <w:name w:val="footer"/>
    <w:basedOn w:val="Normal"/>
    <w:link w:val="FooterChar"/>
    <w:uiPriority w:val="99"/>
    <w:unhideWhenUsed/>
    <w:rsid w:val="00D36E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E76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6E7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6E76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4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4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1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3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79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4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96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17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82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8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7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8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9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66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8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11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207</cp:revision>
  <dcterms:created xsi:type="dcterms:W3CDTF">2024-03-06T11:05:00Z</dcterms:created>
  <dcterms:modified xsi:type="dcterms:W3CDTF">2024-03-14T08:01:00Z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e66970f0-7d26-483a-8788-16011fc79854</vt:lpwstr>
  </property>
</Properties>
</file>